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142" w:type="dxa"/>
        <w:tblLayout w:type="fixed"/>
        <w:tblLook w:val="04A0" w:firstRow="1" w:lastRow="0" w:firstColumn="1" w:lastColumn="0" w:noHBand="0" w:noVBand="1"/>
      </w:tblPr>
      <w:tblGrid>
        <w:gridCol w:w="3402"/>
        <w:gridCol w:w="6805"/>
      </w:tblGrid>
      <w:tr w:rsidR="00433EC0" w:rsidRPr="00227211" w14:paraId="4FDFA533" w14:textId="77777777" w:rsidTr="006A5977">
        <w:trPr>
          <w:trHeight w:val="993"/>
        </w:trPr>
        <w:tc>
          <w:tcPr>
            <w:tcW w:w="3402" w:type="dxa"/>
          </w:tcPr>
          <w:p w14:paraId="5976E93A" w14:textId="77777777" w:rsidR="00433EC0" w:rsidRPr="00227211" w:rsidRDefault="00433EC0" w:rsidP="006A5977">
            <w:pPr>
              <w:jc w:val="center"/>
              <w:rPr>
                <w:b/>
                <w:szCs w:val="26"/>
              </w:rPr>
            </w:pPr>
            <w:r w:rsidRPr="00227211">
              <w:rPr>
                <w:b/>
                <w:szCs w:val="26"/>
              </w:rPr>
              <w:t>HỘI ĐỒNG NHÂN DÂN    XÃ TRÀ TÂN</w:t>
            </w:r>
          </w:p>
          <w:p w14:paraId="41DE3F0C" w14:textId="77777777" w:rsidR="00433EC0" w:rsidRPr="00227211" w:rsidRDefault="00433EC0" w:rsidP="006A5977">
            <w:pPr>
              <w:ind w:hanging="358"/>
              <w:jc w:val="center"/>
              <w:rPr>
                <w:b/>
                <w:sz w:val="16"/>
              </w:rPr>
            </w:pPr>
            <w:r w:rsidRPr="00227211">
              <w:rPr>
                <w:noProof/>
              </w:rPr>
              <mc:AlternateContent>
                <mc:Choice Requires="wps">
                  <w:drawing>
                    <wp:anchor distT="4294967294" distB="4294967294" distL="114300" distR="114300" simplePos="0" relativeHeight="251660288" behindDoc="0" locked="0" layoutInCell="1" allowOverlap="1" wp14:anchorId="6CDA818D" wp14:editId="15A901BA">
                      <wp:simplePos x="0" y="0"/>
                      <wp:positionH relativeFrom="column">
                        <wp:posOffset>666115</wp:posOffset>
                      </wp:positionH>
                      <wp:positionV relativeFrom="paragraph">
                        <wp:posOffset>3174</wp:posOffset>
                      </wp:positionV>
                      <wp:extent cx="652145" cy="0"/>
                      <wp:effectExtent l="0" t="0" r="336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 cy="0"/>
                              </a:xfrm>
                              <a:prstGeom prst="line">
                                <a:avLst/>
                              </a:prstGeom>
                              <a:noFill/>
                              <a:ln w="6350" cap="flat" cmpd="sng"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5863211"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45pt,.25pt" to="103.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" strokecolor="windowText" strokeweight=".5pt">
                      <v:stroke joinstyle="miter"/>
                    </v:line>
                  </w:pict>
                </mc:Fallback>
              </mc:AlternateContent>
            </w:r>
          </w:p>
          <w:p w14:paraId="06257532" w14:textId="77777777" w:rsidR="00433EC0" w:rsidRPr="00227211" w:rsidRDefault="00433EC0" w:rsidP="006A5977">
            <w:pPr>
              <w:spacing w:before="120" w:line="192" w:lineRule="auto"/>
              <w:jc w:val="center"/>
              <w:rPr>
                <w:sz w:val="27"/>
                <w:szCs w:val="27"/>
              </w:rPr>
            </w:pPr>
            <w:r w:rsidRPr="00227211">
              <w:rPr>
                <w:sz w:val="27"/>
                <w:szCs w:val="27"/>
              </w:rPr>
              <w:t>Số:       /NQ-HĐND</w:t>
            </w:r>
          </w:p>
          <w:p w14:paraId="660DBDBA" w14:textId="77777777" w:rsidR="00433EC0" w:rsidRPr="00227211" w:rsidRDefault="00433EC0" w:rsidP="006A5977">
            <w:pPr>
              <w:spacing w:before="120" w:line="192" w:lineRule="auto"/>
              <w:jc w:val="center"/>
              <w:rPr>
                <w:sz w:val="27"/>
                <w:szCs w:val="27"/>
              </w:rPr>
            </w:pPr>
            <w:r w:rsidRPr="00227211">
              <w:rPr>
                <w:sz w:val="27"/>
                <w:szCs w:val="27"/>
              </w:rPr>
              <w:t>(Dự thảo)</w:t>
            </w:r>
          </w:p>
        </w:tc>
        <w:tc>
          <w:tcPr>
            <w:tcW w:w="6805" w:type="dxa"/>
            <w:hideMark/>
          </w:tcPr>
          <w:p w14:paraId="38347C1C" w14:textId="77777777" w:rsidR="00433EC0" w:rsidRPr="00227211" w:rsidRDefault="00433EC0" w:rsidP="006A5977">
            <w:pPr>
              <w:jc w:val="center"/>
              <w:rPr>
                <w:b/>
                <w:szCs w:val="26"/>
              </w:rPr>
            </w:pPr>
            <w:r w:rsidRPr="00227211">
              <w:rPr>
                <w:b/>
                <w:szCs w:val="26"/>
              </w:rPr>
              <w:t>CỘNG HOÀ XÃ HỘI CHỦ NGHĨA VIỆT NAM</w:t>
            </w:r>
          </w:p>
          <w:p w14:paraId="508A1B75" w14:textId="77777777" w:rsidR="00433EC0" w:rsidRPr="00227211" w:rsidRDefault="00433EC0" w:rsidP="006A5977">
            <w:pPr>
              <w:jc w:val="center"/>
              <w:rPr>
                <w:b/>
                <w:sz w:val="28"/>
                <w:szCs w:val="28"/>
              </w:rPr>
            </w:pPr>
            <w:r w:rsidRPr="00227211">
              <w:rPr>
                <w:noProof/>
              </w:rPr>
              <mc:AlternateContent>
                <mc:Choice Requires="wps">
                  <w:drawing>
                    <wp:anchor distT="4294967294" distB="4294967294" distL="114300" distR="114300" simplePos="0" relativeHeight="251661312" behindDoc="0" locked="0" layoutInCell="1" allowOverlap="1" wp14:anchorId="0FB3E7A8" wp14:editId="03CADC85">
                      <wp:simplePos x="0" y="0"/>
                      <wp:positionH relativeFrom="column">
                        <wp:posOffset>1016000</wp:posOffset>
                      </wp:positionH>
                      <wp:positionV relativeFrom="paragraph">
                        <wp:posOffset>198755</wp:posOffset>
                      </wp:positionV>
                      <wp:extent cx="2166620"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CD529"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pt,15.65pt" to="250.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"/>
                  </w:pict>
                </mc:Fallback>
              </mc:AlternateContent>
            </w:r>
            <w:r w:rsidRPr="00227211">
              <w:rPr>
                <w:b/>
                <w:sz w:val="28"/>
                <w:szCs w:val="28"/>
              </w:rPr>
              <w:t>Độc lập - Tự do - Hạnh phúc</w:t>
            </w:r>
          </w:p>
          <w:p w14:paraId="5D4C36D0" w14:textId="77777777" w:rsidR="00433EC0" w:rsidRPr="00227211" w:rsidRDefault="00433EC0" w:rsidP="006A5977">
            <w:pPr>
              <w:spacing w:before="240"/>
              <w:jc w:val="center"/>
              <w:rPr>
                <w:i/>
                <w:sz w:val="27"/>
                <w:szCs w:val="27"/>
              </w:rPr>
            </w:pPr>
            <w:r w:rsidRPr="00227211">
              <w:rPr>
                <w:i/>
                <w:iCs/>
                <w:sz w:val="27"/>
                <w:szCs w:val="27"/>
              </w:rPr>
              <w:t xml:space="preserve">   Trà Tân, ngày 06 tháng 02 năm 2026</w:t>
            </w:r>
          </w:p>
        </w:tc>
      </w:tr>
    </w:tbl>
    <w:p w14:paraId="51D174FC" w14:textId="77777777" w:rsidR="00433EC0" w:rsidRPr="00227211" w:rsidRDefault="00433EC0" w:rsidP="00433EC0">
      <w:pPr>
        <w:jc w:val="center"/>
        <w:rPr>
          <w:b/>
          <w:sz w:val="14"/>
          <w:szCs w:val="28"/>
        </w:rPr>
      </w:pPr>
    </w:p>
    <w:p w14:paraId="6B81D11E" w14:textId="77777777" w:rsidR="00433EC0" w:rsidRPr="00227211" w:rsidRDefault="00433EC0" w:rsidP="00433EC0">
      <w:pPr>
        <w:jc w:val="center"/>
        <w:rPr>
          <w:b/>
          <w:szCs w:val="44"/>
        </w:rPr>
      </w:pPr>
    </w:p>
    <w:p w14:paraId="6E40697A" w14:textId="77777777" w:rsidR="00433EC0" w:rsidRPr="00227211" w:rsidRDefault="00433EC0" w:rsidP="00433EC0">
      <w:pPr>
        <w:jc w:val="center"/>
        <w:rPr>
          <w:b/>
          <w:sz w:val="28"/>
          <w:szCs w:val="28"/>
        </w:rPr>
      </w:pPr>
      <w:r w:rsidRPr="00227211">
        <w:rPr>
          <w:b/>
          <w:sz w:val="28"/>
          <w:szCs w:val="28"/>
        </w:rPr>
        <w:t>NGHỊ QUYẾT</w:t>
      </w:r>
    </w:p>
    <w:p w14:paraId="381B57A5" w14:textId="77777777" w:rsidR="00433EC0" w:rsidRPr="00227211" w:rsidRDefault="00433EC0" w:rsidP="00433EC0">
      <w:pPr>
        <w:jc w:val="center"/>
        <w:rPr>
          <w:b/>
          <w:sz w:val="28"/>
          <w:szCs w:val="28"/>
        </w:rPr>
      </w:pPr>
      <w:r w:rsidRPr="00227211">
        <w:rPr>
          <w:b/>
          <w:sz w:val="28"/>
          <w:szCs w:val="28"/>
        </w:rPr>
        <w:t>Kỳ họp thứ năm Hội đồng nhân dân xã khóa X, nhiệm kỳ 2021 - 2026</w:t>
      </w:r>
    </w:p>
    <w:p w14:paraId="0BFE2531" w14:textId="77777777" w:rsidR="00433EC0" w:rsidRPr="00227211" w:rsidRDefault="00433EC0" w:rsidP="00433EC0">
      <w:pPr>
        <w:jc w:val="center"/>
        <w:rPr>
          <w:b/>
          <w:sz w:val="16"/>
          <w:szCs w:val="28"/>
        </w:rPr>
      </w:pPr>
      <w:r w:rsidRPr="00227211">
        <w:rPr>
          <w:b/>
          <w:noProof/>
          <w:sz w:val="28"/>
          <w:szCs w:val="28"/>
        </w:rPr>
        <mc:AlternateContent>
          <mc:Choice Requires="wps">
            <w:drawing>
              <wp:anchor distT="0" distB="0" distL="114300" distR="114300" simplePos="0" relativeHeight="251659264" behindDoc="0" locked="0" layoutInCell="1" allowOverlap="1" wp14:anchorId="187A8E8B" wp14:editId="30BB3520">
                <wp:simplePos x="0" y="0"/>
                <wp:positionH relativeFrom="column">
                  <wp:posOffset>2339340</wp:posOffset>
                </wp:positionH>
                <wp:positionV relativeFrom="paragraph">
                  <wp:posOffset>0</wp:posOffset>
                </wp:positionV>
                <wp:extent cx="1304925" cy="0"/>
                <wp:effectExtent l="0" t="0" r="28575" b="19050"/>
                <wp:wrapNone/>
                <wp:docPr id="6223882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4D4B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0" to="286.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"/>
            </w:pict>
          </mc:Fallback>
        </mc:AlternateContent>
      </w:r>
    </w:p>
    <w:p w14:paraId="2FE590E2" w14:textId="77777777" w:rsidR="00433EC0" w:rsidRPr="00227211" w:rsidRDefault="00433EC0" w:rsidP="00433EC0">
      <w:pPr>
        <w:jc w:val="center"/>
        <w:rPr>
          <w:b/>
          <w:sz w:val="2"/>
          <w:szCs w:val="28"/>
        </w:rPr>
      </w:pPr>
    </w:p>
    <w:p w14:paraId="14F3FDE7" w14:textId="77777777" w:rsidR="00433EC0" w:rsidRPr="00227211" w:rsidRDefault="00433EC0" w:rsidP="00433EC0">
      <w:pPr>
        <w:jc w:val="center"/>
        <w:rPr>
          <w:b/>
          <w:sz w:val="28"/>
          <w:szCs w:val="28"/>
        </w:rPr>
      </w:pPr>
      <w:r w:rsidRPr="00227211">
        <w:rPr>
          <w:b/>
          <w:sz w:val="28"/>
          <w:szCs w:val="28"/>
        </w:rPr>
        <w:t xml:space="preserve">HỘI ĐỒNG NHÂN DÂN XÃ TRÀ TÂN </w:t>
      </w:r>
    </w:p>
    <w:p w14:paraId="6F604B8D" w14:textId="32A39429" w:rsidR="00433EC0" w:rsidRPr="00227211" w:rsidRDefault="00433EC0" w:rsidP="00433EC0">
      <w:pPr>
        <w:spacing w:before="60" w:after="60"/>
        <w:jc w:val="center"/>
        <w:rPr>
          <w:b/>
          <w:sz w:val="28"/>
          <w:szCs w:val="28"/>
        </w:rPr>
      </w:pPr>
      <w:r w:rsidRPr="00227211">
        <w:rPr>
          <w:b/>
          <w:sz w:val="28"/>
          <w:szCs w:val="28"/>
        </w:rPr>
        <w:t>KHÓA X, KỲ HỌP THỨ NĂM</w:t>
      </w:r>
      <w:r w:rsidR="00A61332">
        <w:rPr>
          <w:b/>
          <w:sz w:val="28"/>
          <w:szCs w:val="28"/>
        </w:rPr>
        <w:t xml:space="preserve"> (KỲ HỌP CHUYÊN ĐỀ)</w:t>
      </w:r>
    </w:p>
    <w:p w14:paraId="5C3F48BF" w14:textId="77777777" w:rsidR="00433EC0" w:rsidRPr="00227211" w:rsidRDefault="00433EC0" w:rsidP="00433EC0">
      <w:pPr>
        <w:spacing w:before="60" w:after="60"/>
        <w:jc w:val="center"/>
        <w:rPr>
          <w:b/>
          <w:sz w:val="10"/>
          <w:szCs w:val="10"/>
        </w:rPr>
      </w:pPr>
    </w:p>
    <w:p w14:paraId="02D6B037" w14:textId="77777777" w:rsidR="00433EC0" w:rsidRPr="00227211" w:rsidRDefault="00433EC0" w:rsidP="00433EC0">
      <w:pPr>
        <w:spacing w:before="40" w:after="40" w:line="264" w:lineRule="auto"/>
        <w:ind w:firstLine="567"/>
        <w:jc w:val="both"/>
        <w:rPr>
          <w:i/>
          <w:sz w:val="28"/>
          <w:szCs w:val="28"/>
        </w:rPr>
      </w:pPr>
      <w:r w:rsidRPr="00227211">
        <w:rPr>
          <w:i/>
          <w:sz w:val="28"/>
          <w:szCs w:val="28"/>
        </w:rPr>
        <w:t>Căn</w:t>
      </w:r>
      <w:r w:rsidRPr="00227211">
        <w:rPr>
          <w:i/>
          <w:spacing w:val="3"/>
          <w:sz w:val="28"/>
          <w:szCs w:val="28"/>
        </w:rPr>
        <w:t xml:space="preserve"> </w:t>
      </w:r>
      <w:r w:rsidRPr="00227211">
        <w:rPr>
          <w:i/>
          <w:sz w:val="28"/>
          <w:szCs w:val="28"/>
        </w:rPr>
        <w:t>cứ</w:t>
      </w:r>
      <w:r w:rsidRPr="00227211">
        <w:rPr>
          <w:i/>
          <w:spacing w:val="5"/>
          <w:sz w:val="28"/>
          <w:szCs w:val="28"/>
        </w:rPr>
        <w:t xml:space="preserve"> </w:t>
      </w:r>
      <w:r w:rsidRPr="00227211">
        <w:rPr>
          <w:i/>
          <w:sz w:val="28"/>
          <w:szCs w:val="28"/>
        </w:rPr>
        <w:t>Luật</w:t>
      </w:r>
      <w:r w:rsidRPr="00227211">
        <w:rPr>
          <w:i/>
          <w:spacing w:val="6"/>
          <w:sz w:val="28"/>
          <w:szCs w:val="28"/>
        </w:rPr>
        <w:t xml:space="preserve"> </w:t>
      </w:r>
      <w:r w:rsidRPr="00227211">
        <w:rPr>
          <w:i/>
          <w:sz w:val="28"/>
          <w:szCs w:val="28"/>
        </w:rPr>
        <w:t>Tổ</w:t>
      </w:r>
      <w:r w:rsidRPr="00227211">
        <w:rPr>
          <w:i/>
          <w:spacing w:val="5"/>
          <w:sz w:val="28"/>
          <w:szCs w:val="28"/>
        </w:rPr>
        <w:t xml:space="preserve"> </w:t>
      </w:r>
      <w:r w:rsidRPr="00227211">
        <w:rPr>
          <w:i/>
          <w:sz w:val="28"/>
          <w:szCs w:val="28"/>
        </w:rPr>
        <w:t>chức</w:t>
      </w:r>
      <w:r w:rsidRPr="00227211">
        <w:rPr>
          <w:i/>
          <w:spacing w:val="4"/>
          <w:sz w:val="28"/>
          <w:szCs w:val="28"/>
        </w:rPr>
        <w:t xml:space="preserve"> </w:t>
      </w:r>
      <w:r w:rsidRPr="00227211">
        <w:rPr>
          <w:i/>
          <w:sz w:val="28"/>
          <w:szCs w:val="28"/>
        </w:rPr>
        <w:t>chính</w:t>
      </w:r>
      <w:r w:rsidRPr="00227211">
        <w:rPr>
          <w:i/>
          <w:spacing w:val="5"/>
          <w:sz w:val="28"/>
          <w:szCs w:val="28"/>
        </w:rPr>
        <w:t xml:space="preserve"> </w:t>
      </w:r>
      <w:r w:rsidRPr="00227211">
        <w:rPr>
          <w:i/>
          <w:sz w:val="28"/>
          <w:szCs w:val="28"/>
        </w:rPr>
        <w:t>quyền</w:t>
      </w:r>
      <w:r w:rsidRPr="00227211">
        <w:rPr>
          <w:i/>
          <w:spacing w:val="4"/>
          <w:sz w:val="28"/>
          <w:szCs w:val="28"/>
        </w:rPr>
        <w:t xml:space="preserve"> </w:t>
      </w:r>
      <w:r w:rsidRPr="00227211">
        <w:rPr>
          <w:i/>
          <w:sz w:val="28"/>
          <w:szCs w:val="28"/>
        </w:rPr>
        <w:t>địa</w:t>
      </w:r>
      <w:r w:rsidRPr="00227211">
        <w:rPr>
          <w:i/>
          <w:spacing w:val="4"/>
          <w:sz w:val="28"/>
          <w:szCs w:val="28"/>
        </w:rPr>
        <w:t xml:space="preserve"> </w:t>
      </w:r>
      <w:r w:rsidRPr="00227211">
        <w:rPr>
          <w:i/>
          <w:sz w:val="28"/>
          <w:szCs w:val="28"/>
        </w:rPr>
        <w:t>phương</w:t>
      </w:r>
      <w:r w:rsidRPr="00227211">
        <w:rPr>
          <w:i/>
          <w:spacing w:val="17"/>
          <w:sz w:val="28"/>
          <w:szCs w:val="28"/>
        </w:rPr>
        <w:t xml:space="preserve"> </w:t>
      </w:r>
      <w:r w:rsidRPr="00227211">
        <w:rPr>
          <w:i/>
          <w:spacing w:val="-4"/>
          <w:sz w:val="28"/>
          <w:szCs w:val="28"/>
        </w:rPr>
        <w:t xml:space="preserve">ngày 16 tháng 6 năm </w:t>
      </w:r>
      <w:proofErr w:type="gramStart"/>
      <w:r w:rsidRPr="00227211">
        <w:rPr>
          <w:i/>
          <w:spacing w:val="-4"/>
          <w:sz w:val="28"/>
          <w:szCs w:val="28"/>
        </w:rPr>
        <w:t>2025</w:t>
      </w:r>
      <w:r w:rsidRPr="00227211">
        <w:rPr>
          <w:i/>
          <w:spacing w:val="-2"/>
          <w:sz w:val="28"/>
          <w:szCs w:val="28"/>
        </w:rPr>
        <w:t>;</w:t>
      </w:r>
      <w:proofErr w:type="gramEnd"/>
    </w:p>
    <w:p w14:paraId="0132E5E2" w14:textId="77777777" w:rsidR="00433EC0" w:rsidRPr="00227211" w:rsidRDefault="00433EC0" w:rsidP="00433EC0">
      <w:pPr>
        <w:spacing w:before="40" w:after="40" w:line="264" w:lineRule="auto"/>
        <w:ind w:firstLine="567"/>
        <w:jc w:val="both"/>
        <w:rPr>
          <w:iCs/>
          <w:sz w:val="28"/>
          <w:szCs w:val="28"/>
        </w:rPr>
      </w:pPr>
      <w:r w:rsidRPr="00227211">
        <w:rPr>
          <w:i/>
          <w:iCs/>
          <w:sz w:val="28"/>
          <w:szCs w:val="28"/>
          <w:lang w:val="vi-VN"/>
        </w:rPr>
        <w:t>Căn cứ Luật Hoạt động giám sát của Quốc hội và Hội đồng nhân dân, ngày 20/11/2015</w:t>
      </w:r>
      <w:r w:rsidRPr="00227211">
        <w:rPr>
          <w:iCs/>
          <w:sz w:val="28"/>
          <w:szCs w:val="28"/>
          <w:lang w:val="vi-VN"/>
        </w:rPr>
        <w:t>;</w:t>
      </w:r>
    </w:p>
    <w:p w14:paraId="18A9AF8D" w14:textId="1CE0E697" w:rsidR="00433EC0" w:rsidRPr="00227211" w:rsidRDefault="00433EC0" w:rsidP="00433EC0">
      <w:pPr>
        <w:spacing w:before="40" w:after="40" w:line="264" w:lineRule="auto"/>
        <w:ind w:firstLine="567"/>
        <w:jc w:val="both"/>
        <w:rPr>
          <w:i/>
          <w:sz w:val="28"/>
          <w:szCs w:val="28"/>
          <w:lang w:val="vi-VN"/>
        </w:rPr>
      </w:pPr>
      <w:r w:rsidRPr="00227211">
        <w:rPr>
          <w:i/>
          <w:sz w:val="28"/>
          <w:szCs w:val="28"/>
          <w:lang w:val="vi-VN"/>
        </w:rPr>
        <w:t xml:space="preserve">Căn cứ kết quả Kỳ họp thứ </w:t>
      </w:r>
      <w:r w:rsidRPr="00227211">
        <w:rPr>
          <w:i/>
          <w:sz w:val="28"/>
          <w:szCs w:val="28"/>
        </w:rPr>
        <w:t>năm</w:t>
      </w:r>
      <w:r w:rsidRPr="00227211">
        <w:rPr>
          <w:i/>
          <w:sz w:val="28"/>
          <w:szCs w:val="28"/>
          <w:lang w:val="vi-VN"/>
        </w:rPr>
        <w:t xml:space="preserve"> Hội đồng nhân dân xã Trà Tân kh</w:t>
      </w:r>
      <w:r w:rsidRPr="00227211">
        <w:rPr>
          <w:i/>
          <w:sz w:val="28"/>
          <w:szCs w:val="28"/>
        </w:rPr>
        <w:t>óa</w:t>
      </w:r>
      <w:r w:rsidRPr="00227211">
        <w:rPr>
          <w:i/>
          <w:sz w:val="28"/>
          <w:szCs w:val="28"/>
          <w:lang w:val="vi-VN"/>
        </w:rPr>
        <w:t xml:space="preserve"> X, </w:t>
      </w:r>
      <w:r w:rsidR="003A3402" w:rsidRPr="00227211">
        <w:rPr>
          <w:i/>
          <w:sz w:val="28"/>
          <w:szCs w:val="28"/>
        </w:rPr>
        <w:t xml:space="preserve">nhiệm kỳ 2021-2026 </w:t>
      </w:r>
      <w:r w:rsidRPr="00227211">
        <w:rPr>
          <w:i/>
          <w:sz w:val="28"/>
          <w:szCs w:val="28"/>
          <w:lang w:val="vi-VN"/>
        </w:rPr>
        <w:t>ngày</w:t>
      </w:r>
      <w:r w:rsidRPr="00227211">
        <w:rPr>
          <w:i/>
          <w:sz w:val="28"/>
          <w:szCs w:val="28"/>
        </w:rPr>
        <w:t xml:space="preserve"> </w:t>
      </w:r>
      <w:r w:rsidR="003A3402" w:rsidRPr="00227211">
        <w:rPr>
          <w:i/>
          <w:sz w:val="28"/>
          <w:szCs w:val="28"/>
        </w:rPr>
        <w:t>0</w:t>
      </w:r>
      <w:r w:rsidRPr="00227211">
        <w:rPr>
          <w:i/>
          <w:sz w:val="28"/>
          <w:szCs w:val="28"/>
        </w:rPr>
        <w:t>6/</w:t>
      </w:r>
      <w:r w:rsidR="003A3402" w:rsidRPr="00227211">
        <w:rPr>
          <w:i/>
          <w:sz w:val="28"/>
          <w:szCs w:val="28"/>
        </w:rPr>
        <w:t>0</w:t>
      </w:r>
      <w:r w:rsidRPr="00227211">
        <w:rPr>
          <w:i/>
          <w:sz w:val="28"/>
          <w:szCs w:val="28"/>
        </w:rPr>
        <w:t>2/202</w:t>
      </w:r>
      <w:r w:rsidR="003A3402" w:rsidRPr="00227211">
        <w:rPr>
          <w:i/>
          <w:sz w:val="28"/>
          <w:szCs w:val="28"/>
        </w:rPr>
        <w:t>6</w:t>
      </w:r>
      <w:r w:rsidRPr="00227211">
        <w:rPr>
          <w:i/>
          <w:sz w:val="28"/>
          <w:szCs w:val="28"/>
          <w:lang w:val="vi-VN"/>
        </w:rPr>
        <w:t>;</w:t>
      </w:r>
    </w:p>
    <w:p w14:paraId="40C07149" w14:textId="77777777" w:rsidR="00433EC0" w:rsidRPr="00227211" w:rsidRDefault="00433EC0" w:rsidP="00433EC0">
      <w:pPr>
        <w:spacing w:before="40" w:after="40" w:line="264" w:lineRule="auto"/>
        <w:ind w:firstLine="567"/>
        <w:jc w:val="both"/>
        <w:rPr>
          <w:i/>
          <w:sz w:val="28"/>
          <w:szCs w:val="28"/>
        </w:rPr>
      </w:pPr>
      <w:r w:rsidRPr="00227211">
        <w:rPr>
          <w:i/>
          <w:sz w:val="28"/>
          <w:szCs w:val="28"/>
          <w:lang w:val="vi-VN"/>
        </w:rPr>
        <w:t xml:space="preserve">Theo đề nghị của Thường trực HĐND xã và </w:t>
      </w:r>
      <w:r w:rsidRPr="00227211">
        <w:rPr>
          <w:i/>
          <w:sz w:val="28"/>
          <w:szCs w:val="28"/>
        </w:rPr>
        <w:t>các ý kiến của các đại biểu Hội đồng nhân dân tại kỳ họp thứ năm, ngày 06 tháng 02 năm 2026, HĐND xã Trà Tân.</w:t>
      </w:r>
    </w:p>
    <w:p w14:paraId="31C6C5A8" w14:textId="77777777" w:rsidR="00433EC0" w:rsidRPr="00227211" w:rsidRDefault="00433EC0" w:rsidP="00433EC0">
      <w:pPr>
        <w:spacing w:before="40" w:after="40" w:line="264" w:lineRule="auto"/>
        <w:ind w:firstLine="720"/>
        <w:jc w:val="both"/>
        <w:rPr>
          <w:i/>
          <w:sz w:val="2"/>
          <w:szCs w:val="28"/>
        </w:rPr>
      </w:pPr>
    </w:p>
    <w:p w14:paraId="31999CAB" w14:textId="77777777" w:rsidR="00433EC0" w:rsidRPr="00227211" w:rsidRDefault="00433EC0" w:rsidP="00433EC0">
      <w:pPr>
        <w:spacing w:before="240" w:after="240" w:line="264" w:lineRule="auto"/>
        <w:ind w:right="-261" w:firstLine="720"/>
        <w:jc w:val="center"/>
        <w:rPr>
          <w:b/>
          <w:sz w:val="28"/>
          <w:szCs w:val="28"/>
          <w:lang w:val="vi-VN"/>
        </w:rPr>
      </w:pPr>
      <w:r w:rsidRPr="00227211">
        <w:rPr>
          <w:b/>
          <w:sz w:val="28"/>
          <w:szCs w:val="28"/>
          <w:lang w:val="vi-VN"/>
        </w:rPr>
        <w:t>QUYẾT NGHỊ:</w:t>
      </w:r>
    </w:p>
    <w:p w14:paraId="6D1C0F67" w14:textId="77777777" w:rsidR="00433EC0" w:rsidRPr="00227211" w:rsidRDefault="00433EC0" w:rsidP="00433EC0">
      <w:pPr>
        <w:spacing w:before="40" w:after="40" w:line="264" w:lineRule="auto"/>
        <w:ind w:right="-259" w:firstLine="720"/>
        <w:jc w:val="center"/>
        <w:rPr>
          <w:b/>
          <w:sz w:val="8"/>
          <w:szCs w:val="8"/>
        </w:rPr>
      </w:pPr>
    </w:p>
    <w:p w14:paraId="6887E6F7" w14:textId="77777777" w:rsidR="00433EC0" w:rsidRPr="00227211" w:rsidRDefault="00433EC0" w:rsidP="00433EC0">
      <w:pPr>
        <w:widowControl w:val="0"/>
        <w:autoSpaceDE w:val="0"/>
        <w:autoSpaceDN w:val="0"/>
        <w:adjustRightInd w:val="0"/>
        <w:spacing w:before="120" w:after="120" w:line="264" w:lineRule="auto"/>
        <w:ind w:firstLine="720"/>
        <w:jc w:val="both"/>
        <w:rPr>
          <w:sz w:val="28"/>
          <w:szCs w:val="28"/>
        </w:rPr>
      </w:pPr>
      <w:r w:rsidRPr="00227211">
        <w:rPr>
          <w:b/>
          <w:sz w:val="28"/>
          <w:szCs w:val="28"/>
          <w:lang w:val="vi-VN"/>
        </w:rPr>
        <w:t>Điều 1.</w:t>
      </w:r>
      <w:r w:rsidRPr="00227211">
        <w:rPr>
          <w:sz w:val="28"/>
          <w:szCs w:val="28"/>
          <w:lang w:val="vi-VN"/>
        </w:rPr>
        <w:t xml:space="preserve"> Hội đồng nhân dân xã khóa X, nhiệm kỳ 2021 </w:t>
      </w:r>
      <w:r w:rsidRPr="00227211">
        <w:rPr>
          <w:sz w:val="28"/>
          <w:szCs w:val="28"/>
        </w:rPr>
        <w:t>-</w:t>
      </w:r>
      <w:r w:rsidRPr="00227211">
        <w:rPr>
          <w:sz w:val="28"/>
          <w:szCs w:val="28"/>
          <w:lang w:val="vi-VN"/>
        </w:rPr>
        <w:t xml:space="preserve"> 2026</w:t>
      </w:r>
      <w:r w:rsidRPr="00227211">
        <w:rPr>
          <w:sz w:val="28"/>
          <w:szCs w:val="28"/>
        </w:rPr>
        <w:t xml:space="preserve"> hoàn thành chương trình k</w:t>
      </w:r>
      <w:r w:rsidRPr="00227211">
        <w:rPr>
          <w:sz w:val="28"/>
          <w:szCs w:val="28"/>
          <w:lang w:val="vi-VN"/>
        </w:rPr>
        <w:t xml:space="preserve">ỳ họp thứ </w:t>
      </w:r>
      <w:r w:rsidRPr="00227211">
        <w:rPr>
          <w:sz w:val="28"/>
          <w:szCs w:val="28"/>
        </w:rPr>
        <w:t>năm, kỳ họp thông qua các Nghị quyết như sau:</w:t>
      </w:r>
      <w:r w:rsidRPr="00227211">
        <w:rPr>
          <w:sz w:val="28"/>
          <w:szCs w:val="28"/>
          <w:lang w:val="vi-VN"/>
        </w:rPr>
        <w:t xml:space="preserve"> </w:t>
      </w:r>
    </w:p>
    <w:p w14:paraId="40B47802" w14:textId="77777777" w:rsidR="00433EC0" w:rsidRPr="00227211" w:rsidRDefault="00433EC0" w:rsidP="00433EC0">
      <w:pPr>
        <w:widowControl w:val="0"/>
        <w:autoSpaceDE w:val="0"/>
        <w:autoSpaceDN w:val="0"/>
        <w:adjustRightInd w:val="0"/>
        <w:spacing w:before="120" w:after="120" w:line="264" w:lineRule="auto"/>
        <w:ind w:firstLine="567"/>
        <w:jc w:val="both"/>
        <w:rPr>
          <w:sz w:val="28"/>
          <w:szCs w:val="28"/>
        </w:rPr>
      </w:pPr>
      <w:r w:rsidRPr="00227211">
        <w:rPr>
          <w:sz w:val="28"/>
          <w:szCs w:val="28"/>
        </w:rPr>
        <w:t>- Nghị quyết về tạm giao biên chế công chức trong cơ quan hành chính, số lượng người làm việc trong đơn vị sự nghiệp công lập của UBND xã Trà Tân năm 2026.</w:t>
      </w:r>
    </w:p>
    <w:p w14:paraId="747E765B" w14:textId="0F469414" w:rsidR="00433EC0" w:rsidRPr="00C21D80" w:rsidRDefault="00433EC0" w:rsidP="00C21D80">
      <w:pPr>
        <w:widowControl w:val="0"/>
        <w:autoSpaceDE w:val="0"/>
        <w:autoSpaceDN w:val="0"/>
        <w:adjustRightInd w:val="0"/>
        <w:spacing w:before="120" w:after="120" w:line="264" w:lineRule="auto"/>
        <w:ind w:firstLine="567"/>
        <w:jc w:val="both"/>
        <w:rPr>
          <w:sz w:val="28"/>
          <w:szCs w:val="28"/>
        </w:rPr>
      </w:pPr>
      <w:r w:rsidRPr="00227211">
        <w:rPr>
          <w:sz w:val="28"/>
          <w:szCs w:val="28"/>
        </w:rPr>
        <w:t xml:space="preserve">- </w:t>
      </w:r>
      <w:r w:rsidRPr="00227211">
        <w:rPr>
          <w:spacing w:val="3"/>
          <w:sz w:val="28"/>
          <w:szCs w:val="28"/>
          <w:shd w:val="clear" w:color="auto" w:fill="FFFFFF"/>
        </w:rPr>
        <w:t xml:space="preserve">Nghị quyết về Dự kiến kế hoạch </w:t>
      </w:r>
      <w:r w:rsidRPr="00227211">
        <w:rPr>
          <w:sz w:val="28"/>
          <w:szCs w:val="28"/>
        </w:rPr>
        <w:t>đầu tư công trung hạn giai đoạn 2026 – 2030</w:t>
      </w:r>
      <w:r w:rsidR="00C21D80">
        <w:rPr>
          <w:sz w:val="28"/>
          <w:szCs w:val="28"/>
        </w:rPr>
        <w:t xml:space="preserve"> và</w:t>
      </w:r>
      <w:r w:rsidRPr="00227211">
        <w:rPr>
          <w:sz w:val="28"/>
          <w:szCs w:val="28"/>
        </w:rPr>
        <w:t xml:space="preserve"> </w:t>
      </w:r>
      <w:r w:rsidRPr="00227211">
        <w:rPr>
          <w:spacing w:val="3"/>
          <w:sz w:val="28"/>
          <w:szCs w:val="28"/>
          <w:shd w:val="clear" w:color="auto" w:fill="FFFFFF"/>
        </w:rPr>
        <w:t>kế hoạch đầu tư công năm 2026 xã Trà Tân.</w:t>
      </w:r>
    </w:p>
    <w:p w14:paraId="328F671D" w14:textId="77777777" w:rsidR="00433EC0" w:rsidRPr="00227211" w:rsidRDefault="00433EC0" w:rsidP="00433EC0">
      <w:pPr>
        <w:widowControl w:val="0"/>
        <w:autoSpaceDE w:val="0"/>
        <w:autoSpaceDN w:val="0"/>
        <w:adjustRightInd w:val="0"/>
        <w:spacing w:before="120" w:after="120" w:line="264" w:lineRule="auto"/>
        <w:ind w:firstLine="567"/>
        <w:jc w:val="both"/>
        <w:rPr>
          <w:sz w:val="28"/>
          <w:szCs w:val="28"/>
        </w:rPr>
      </w:pPr>
      <w:r w:rsidRPr="00227211">
        <w:rPr>
          <w:spacing w:val="3"/>
          <w:sz w:val="28"/>
          <w:szCs w:val="28"/>
          <w:shd w:val="clear" w:color="auto" w:fill="FFFFFF"/>
        </w:rPr>
        <w:t>- Nghị quyết phê chuẩn kết quả bầu bổ sung Ủy viên UBND xã Trà Tân, nhiệm kỳ 2021 – 2026 đối với ông Huỳnh Tấn Thu, Chỉ huy trưởng BCH Quân sự xã.</w:t>
      </w:r>
    </w:p>
    <w:p w14:paraId="4273864C" w14:textId="77777777" w:rsidR="00433EC0" w:rsidRPr="00227211" w:rsidRDefault="00433EC0" w:rsidP="00433EC0">
      <w:pPr>
        <w:spacing w:before="120" w:after="120" w:line="264" w:lineRule="auto"/>
        <w:ind w:firstLine="720"/>
        <w:jc w:val="both"/>
        <w:rPr>
          <w:sz w:val="28"/>
          <w:szCs w:val="28"/>
        </w:rPr>
      </w:pPr>
      <w:r w:rsidRPr="00227211">
        <w:rPr>
          <w:sz w:val="28"/>
          <w:szCs w:val="28"/>
        </w:rPr>
        <w:t>- Nghị quyết kỳ họp thứ năm HĐND khoá X, nhiệm kỳ 2021 - 2026.</w:t>
      </w:r>
    </w:p>
    <w:p w14:paraId="64F3E561" w14:textId="77777777" w:rsidR="00433EC0" w:rsidRPr="00227211" w:rsidRDefault="00433EC0" w:rsidP="00433EC0">
      <w:pPr>
        <w:spacing w:before="120" w:after="120" w:line="264" w:lineRule="auto"/>
        <w:ind w:firstLine="720"/>
        <w:jc w:val="both"/>
        <w:rPr>
          <w:sz w:val="28"/>
          <w:szCs w:val="28"/>
          <w:lang w:val="vi-VN"/>
        </w:rPr>
      </w:pPr>
      <w:r w:rsidRPr="00227211">
        <w:rPr>
          <w:b/>
          <w:sz w:val="28"/>
          <w:szCs w:val="28"/>
          <w:lang w:val="vi-VN"/>
        </w:rPr>
        <w:t>Điều 2</w:t>
      </w:r>
      <w:r w:rsidRPr="00227211">
        <w:rPr>
          <w:sz w:val="28"/>
          <w:szCs w:val="28"/>
          <w:lang w:val="vi-VN"/>
        </w:rPr>
        <w:t>. Tổ chức thực hiện.</w:t>
      </w:r>
    </w:p>
    <w:p w14:paraId="7BB396EC" w14:textId="77777777" w:rsidR="00433EC0" w:rsidRPr="00227211" w:rsidRDefault="00433EC0" w:rsidP="00433EC0">
      <w:pPr>
        <w:spacing w:before="120" w:after="120" w:line="264" w:lineRule="auto"/>
        <w:ind w:firstLine="720"/>
        <w:jc w:val="both"/>
        <w:rPr>
          <w:sz w:val="28"/>
          <w:szCs w:val="28"/>
        </w:rPr>
      </w:pPr>
      <w:r w:rsidRPr="00227211">
        <w:rPr>
          <w:sz w:val="28"/>
          <w:szCs w:val="28"/>
        </w:rPr>
        <w:t>- Giao UBND xã và các cơ quan, ban, ngành liên quan chịu trách nhiệm thi hành Nghị quyết.</w:t>
      </w:r>
    </w:p>
    <w:p w14:paraId="33B1D006" w14:textId="1E6E3097" w:rsidR="00433EC0" w:rsidRPr="00227211" w:rsidRDefault="00433EC0" w:rsidP="00433EC0">
      <w:pPr>
        <w:tabs>
          <w:tab w:val="left" w:pos="1263"/>
        </w:tabs>
        <w:spacing w:before="120" w:after="120" w:line="264" w:lineRule="auto"/>
        <w:ind w:firstLine="720"/>
        <w:jc w:val="both"/>
        <w:rPr>
          <w:sz w:val="28"/>
          <w:szCs w:val="28"/>
          <w:lang w:val="vi-VN"/>
        </w:rPr>
      </w:pPr>
      <w:r w:rsidRPr="00227211">
        <w:rPr>
          <w:sz w:val="28"/>
          <w:szCs w:val="28"/>
        </w:rPr>
        <w:t xml:space="preserve">- </w:t>
      </w:r>
      <w:r w:rsidRPr="00227211">
        <w:rPr>
          <w:sz w:val="28"/>
          <w:szCs w:val="28"/>
          <w:lang w:val="vi-VN"/>
        </w:rPr>
        <w:t>Thường trực HĐND, các Ban của Hội đồng nhân dân, các Tổ đại biểu HĐND</w:t>
      </w:r>
      <w:r w:rsidR="00AB0D6B" w:rsidRPr="00227211">
        <w:rPr>
          <w:sz w:val="28"/>
          <w:szCs w:val="28"/>
        </w:rPr>
        <w:t xml:space="preserve"> và</w:t>
      </w:r>
      <w:r w:rsidRPr="00227211">
        <w:rPr>
          <w:sz w:val="28"/>
          <w:szCs w:val="28"/>
          <w:lang w:val="vi-VN"/>
        </w:rPr>
        <w:t xml:space="preserve"> đại biểu Hội đồng nhân dân xã giám sát việc thực hiện Nghị quyết này.</w:t>
      </w:r>
    </w:p>
    <w:p w14:paraId="47864C6C" w14:textId="77777777" w:rsidR="00433EC0" w:rsidRPr="00227211" w:rsidRDefault="00433EC0" w:rsidP="00433EC0">
      <w:pPr>
        <w:spacing w:before="120" w:after="120" w:line="264" w:lineRule="auto"/>
        <w:ind w:firstLine="709"/>
        <w:jc w:val="both"/>
        <w:rPr>
          <w:sz w:val="28"/>
          <w:szCs w:val="28"/>
          <w:lang w:val="vi-VN"/>
        </w:rPr>
      </w:pPr>
      <w:r w:rsidRPr="00227211">
        <w:rPr>
          <w:sz w:val="28"/>
          <w:szCs w:val="28"/>
          <w:lang w:val="vi-VN"/>
        </w:rPr>
        <w:lastRenderedPageBreak/>
        <w:t xml:space="preserve">Nghị quyết này đã được Hội đồng nhân dân xã Trà Tân, khóa X, </w:t>
      </w:r>
      <w:r w:rsidRPr="00227211">
        <w:rPr>
          <w:sz w:val="28"/>
          <w:szCs w:val="28"/>
        </w:rPr>
        <w:t xml:space="preserve">nhiệm kỳ 2021-2026 </w:t>
      </w:r>
      <w:r w:rsidRPr="00227211">
        <w:rPr>
          <w:sz w:val="28"/>
          <w:szCs w:val="28"/>
          <w:lang w:val="vi-VN"/>
        </w:rPr>
        <w:t xml:space="preserve">kỳ họp thứ </w:t>
      </w:r>
      <w:r w:rsidRPr="00227211">
        <w:rPr>
          <w:sz w:val="28"/>
          <w:szCs w:val="28"/>
        </w:rPr>
        <w:t>năm</w:t>
      </w:r>
      <w:r w:rsidRPr="00227211">
        <w:rPr>
          <w:sz w:val="28"/>
          <w:szCs w:val="28"/>
          <w:lang w:val="vi-VN"/>
        </w:rPr>
        <w:t xml:space="preserve"> thông qua ngày </w:t>
      </w:r>
      <w:r w:rsidRPr="00227211">
        <w:rPr>
          <w:sz w:val="28"/>
          <w:szCs w:val="28"/>
        </w:rPr>
        <w:t>06</w:t>
      </w:r>
      <w:r w:rsidRPr="00227211">
        <w:rPr>
          <w:sz w:val="28"/>
          <w:szCs w:val="28"/>
          <w:lang w:val="vi-VN"/>
        </w:rPr>
        <w:t xml:space="preserve"> tháng </w:t>
      </w:r>
      <w:r w:rsidRPr="00227211">
        <w:rPr>
          <w:sz w:val="28"/>
          <w:szCs w:val="28"/>
        </w:rPr>
        <w:t>02</w:t>
      </w:r>
      <w:r w:rsidRPr="00227211">
        <w:rPr>
          <w:sz w:val="28"/>
          <w:szCs w:val="28"/>
          <w:lang w:val="vi-VN"/>
        </w:rPr>
        <w:t xml:space="preserve"> năm 202</w:t>
      </w:r>
      <w:r w:rsidRPr="00227211">
        <w:rPr>
          <w:sz w:val="28"/>
          <w:szCs w:val="28"/>
        </w:rPr>
        <w:t>6. Nghị quyết có hiệu lực kể từ ngày ký</w:t>
      </w:r>
      <w:r w:rsidRPr="00227211">
        <w:rPr>
          <w:sz w:val="28"/>
          <w:szCs w:val="28"/>
          <w:lang w:val="vi-VN"/>
        </w:rPr>
        <w:t>./.</w:t>
      </w:r>
    </w:p>
    <w:tbl>
      <w:tblPr>
        <w:tblW w:w="9306" w:type="dxa"/>
        <w:tblInd w:w="108" w:type="dxa"/>
        <w:tblLook w:val="04A0" w:firstRow="1" w:lastRow="0" w:firstColumn="1" w:lastColumn="0" w:noHBand="0" w:noVBand="1"/>
      </w:tblPr>
      <w:tblGrid>
        <w:gridCol w:w="4983"/>
        <w:gridCol w:w="4323"/>
      </w:tblGrid>
      <w:tr w:rsidR="00433EC0" w:rsidRPr="00227211" w14:paraId="580C77B0" w14:textId="77777777" w:rsidTr="006A5977">
        <w:trPr>
          <w:trHeight w:val="2553"/>
        </w:trPr>
        <w:tc>
          <w:tcPr>
            <w:tcW w:w="4983" w:type="dxa"/>
          </w:tcPr>
          <w:p w14:paraId="062EA7B3" w14:textId="77777777" w:rsidR="00433EC0" w:rsidRPr="00227211" w:rsidRDefault="00433EC0" w:rsidP="006A5977">
            <w:pPr>
              <w:jc w:val="both"/>
              <w:rPr>
                <w:b/>
                <w:bCs/>
                <w:i/>
                <w:iCs/>
                <w:sz w:val="8"/>
                <w:szCs w:val="24"/>
                <w:lang w:val="pl-PL"/>
              </w:rPr>
            </w:pPr>
          </w:p>
          <w:p w14:paraId="46E4370C" w14:textId="77777777" w:rsidR="00433EC0" w:rsidRPr="00227211" w:rsidRDefault="00433EC0" w:rsidP="006A5977">
            <w:pPr>
              <w:jc w:val="both"/>
              <w:rPr>
                <w:sz w:val="24"/>
                <w:szCs w:val="24"/>
                <w:lang w:val="pl-PL"/>
              </w:rPr>
            </w:pPr>
            <w:r w:rsidRPr="00227211">
              <w:rPr>
                <w:b/>
                <w:bCs/>
                <w:i/>
                <w:iCs/>
                <w:sz w:val="24"/>
                <w:szCs w:val="24"/>
                <w:lang w:val="pl-PL"/>
              </w:rPr>
              <w:t>Nơi nhận</w:t>
            </w:r>
            <w:r w:rsidRPr="00227211">
              <w:rPr>
                <w:b/>
                <w:bCs/>
                <w:sz w:val="24"/>
                <w:szCs w:val="24"/>
                <w:lang w:val="pl-PL"/>
              </w:rPr>
              <w:t xml:space="preserve">:                                                                      </w:t>
            </w:r>
          </w:p>
          <w:p w14:paraId="3C20A9F7" w14:textId="77777777" w:rsidR="00433EC0" w:rsidRPr="00227211" w:rsidRDefault="00433EC0" w:rsidP="006A5977">
            <w:pPr>
              <w:jc w:val="both"/>
              <w:rPr>
                <w:sz w:val="22"/>
                <w:szCs w:val="22"/>
                <w:lang w:val="de-DE"/>
              </w:rPr>
            </w:pPr>
            <w:r w:rsidRPr="00227211">
              <w:rPr>
                <w:sz w:val="22"/>
                <w:szCs w:val="22"/>
                <w:lang w:val="de-DE"/>
              </w:rPr>
              <w:t>- TTHĐND thành phố;</w:t>
            </w:r>
          </w:p>
          <w:p w14:paraId="4C254411" w14:textId="77777777" w:rsidR="00433EC0" w:rsidRPr="00227211" w:rsidRDefault="00433EC0" w:rsidP="006A5977">
            <w:pPr>
              <w:jc w:val="both"/>
              <w:rPr>
                <w:sz w:val="22"/>
                <w:szCs w:val="22"/>
                <w:lang w:val="de-DE"/>
              </w:rPr>
            </w:pPr>
            <w:r w:rsidRPr="00227211">
              <w:rPr>
                <w:sz w:val="22"/>
                <w:szCs w:val="22"/>
                <w:lang w:val="de-DE"/>
              </w:rPr>
              <w:t xml:space="preserve">- TT </w:t>
            </w:r>
            <w:r w:rsidRPr="00227211">
              <w:rPr>
                <w:sz w:val="22"/>
                <w:szCs w:val="22"/>
                <w:lang w:val="vi-VN"/>
              </w:rPr>
              <w:t>Đảng</w:t>
            </w:r>
            <w:r w:rsidRPr="00227211">
              <w:rPr>
                <w:sz w:val="22"/>
                <w:szCs w:val="22"/>
                <w:lang w:val="de-DE"/>
              </w:rPr>
              <w:t xml:space="preserve"> ủy, TTHĐND, UBND;</w:t>
            </w:r>
          </w:p>
          <w:p w14:paraId="4CB12A20" w14:textId="77777777" w:rsidR="00433EC0" w:rsidRPr="00227211" w:rsidRDefault="00433EC0" w:rsidP="006A5977">
            <w:pPr>
              <w:jc w:val="both"/>
              <w:rPr>
                <w:sz w:val="22"/>
                <w:szCs w:val="22"/>
                <w:lang w:val="de-DE"/>
              </w:rPr>
            </w:pPr>
            <w:r w:rsidRPr="00227211">
              <w:rPr>
                <w:sz w:val="22"/>
                <w:szCs w:val="22"/>
                <w:lang w:val="de-DE"/>
              </w:rPr>
              <w:t xml:space="preserve">- TT UBMTTQVN </w:t>
            </w:r>
            <w:r w:rsidRPr="00227211">
              <w:rPr>
                <w:sz w:val="22"/>
                <w:szCs w:val="22"/>
                <w:lang w:val="vi-VN"/>
              </w:rPr>
              <w:t>xã</w:t>
            </w:r>
            <w:r w:rsidRPr="00227211">
              <w:rPr>
                <w:sz w:val="22"/>
                <w:szCs w:val="22"/>
                <w:lang w:val="de-DE"/>
              </w:rPr>
              <w:t>;</w:t>
            </w:r>
          </w:p>
          <w:p w14:paraId="43A9E152" w14:textId="77777777" w:rsidR="00433EC0" w:rsidRPr="00227211" w:rsidRDefault="00433EC0" w:rsidP="006A5977">
            <w:pPr>
              <w:jc w:val="both"/>
              <w:rPr>
                <w:bCs/>
                <w:sz w:val="22"/>
                <w:szCs w:val="22"/>
                <w:lang w:val="nl-NL"/>
              </w:rPr>
            </w:pPr>
            <w:r w:rsidRPr="00227211">
              <w:rPr>
                <w:bCs/>
                <w:sz w:val="22"/>
                <w:szCs w:val="22"/>
                <w:lang w:val="nl-NL"/>
              </w:rPr>
              <w:t>- Các Ban của HĐND xã;</w:t>
            </w:r>
          </w:p>
          <w:p w14:paraId="6735DC81" w14:textId="77777777" w:rsidR="00433EC0" w:rsidRPr="00227211" w:rsidRDefault="00433EC0" w:rsidP="006A5977">
            <w:pPr>
              <w:widowControl w:val="0"/>
              <w:jc w:val="both"/>
              <w:rPr>
                <w:bCs/>
                <w:sz w:val="22"/>
                <w:szCs w:val="22"/>
                <w:lang w:val="nl-NL"/>
              </w:rPr>
            </w:pPr>
            <w:r w:rsidRPr="00227211">
              <w:rPr>
                <w:bCs/>
                <w:sz w:val="22"/>
                <w:szCs w:val="22"/>
                <w:lang w:val="nl-NL"/>
              </w:rPr>
              <w:t>- Đại biểu, các Tổ đại biểu HĐND xã;</w:t>
            </w:r>
          </w:p>
          <w:p w14:paraId="18593947" w14:textId="77777777" w:rsidR="00433EC0" w:rsidRPr="00227211" w:rsidRDefault="00433EC0" w:rsidP="006A5977">
            <w:pPr>
              <w:widowControl w:val="0"/>
              <w:jc w:val="both"/>
              <w:rPr>
                <w:bCs/>
                <w:sz w:val="22"/>
                <w:szCs w:val="22"/>
                <w:lang w:val="nl-NL"/>
              </w:rPr>
            </w:pPr>
            <w:r w:rsidRPr="00227211">
              <w:rPr>
                <w:bCs/>
                <w:sz w:val="22"/>
                <w:szCs w:val="22"/>
                <w:lang w:val="nl-NL"/>
              </w:rPr>
              <w:t>- Các cơ quan, đơn vị có liên quan;</w:t>
            </w:r>
          </w:p>
          <w:p w14:paraId="31F7084C" w14:textId="77777777" w:rsidR="00433EC0" w:rsidRPr="00227211" w:rsidRDefault="00433EC0" w:rsidP="006A5977">
            <w:pPr>
              <w:jc w:val="both"/>
              <w:rPr>
                <w:bCs/>
                <w:sz w:val="22"/>
                <w:szCs w:val="22"/>
                <w:lang w:val="pl-PL"/>
              </w:rPr>
            </w:pPr>
            <w:r w:rsidRPr="00227211">
              <w:rPr>
                <w:sz w:val="22"/>
                <w:szCs w:val="22"/>
                <w:lang w:val="vi-VN"/>
              </w:rPr>
              <w:t>- Lưu: VT</w:t>
            </w:r>
            <w:r w:rsidRPr="00227211">
              <w:rPr>
                <w:sz w:val="22"/>
                <w:szCs w:val="22"/>
              </w:rPr>
              <w:t>.</w:t>
            </w:r>
          </w:p>
        </w:tc>
        <w:tc>
          <w:tcPr>
            <w:tcW w:w="4323" w:type="dxa"/>
          </w:tcPr>
          <w:p w14:paraId="6D062B97" w14:textId="77777777" w:rsidR="00433EC0" w:rsidRPr="00227211" w:rsidRDefault="00433EC0" w:rsidP="006A5977">
            <w:pPr>
              <w:jc w:val="center"/>
              <w:rPr>
                <w:b/>
                <w:spacing w:val="-4"/>
                <w:sz w:val="10"/>
                <w:szCs w:val="28"/>
                <w:lang w:val="pl-PL"/>
              </w:rPr>
            </w:pPr>
          </w:p>
          <w:p w14:paraId="20C333D9" w14:textId="77777777" w:rsidR="00433EC0" w:rsidRPr="00227211" w:rsidRDefault="00433EC0" w:rsidP="006A5977">
            <w:pPr>
              <w:jc w:val="center"/>
              <w:rPr>
                <w:b/>
                <w:spacing w:val="-4"/>
                <w:sz w:val="28"/>
                <w:szCs w:val="28"/>
                <w:lang w:val="pl-PL"/>
              </w:rPr>
            </w:pPr>
            <w:r w:rsidRPr="00227211">
              <w:rPr>
                <w:b/>
                <w:spacing w:val="-4"/>
                <w:sz w:val="28"/>
                <w:szCs w:val="28"/>
                <w:lang w:val="pl-PL"/>
              </w:rPr>
              <w:t>CHỦ TỊCH</w:t>
            </w:r>
          </w:p>
          <w:p w14:paraId="7BA8C633" w14:textId="77777777" w:rsidR="00433EC0" w:rsidRPr="00227211" w:rsidRDefault="00433EC0" w:rsidP="006A5977">
            <w:pPr>
              <w:jc w:val="center"/>
              <w:rPr>
                <w:b/>
                <w:spacing w:val="-4"/>
                <w:sz w:val="28"/>
                <w:szCs w:val="28"/>
                <w:lang w:val="pl-PL"/>
              </w:rPr>
            </w:pPr>
          </w:p>
          <w:p w14:paraId="14C87F7A" w14:textId="77777777" w:rsidR="00433EC0" w:rsidRPr="00227211" w:rsidRDefault="00433EC0" w:rsidP="006A5977">
            <w:pPr>
              <w:jc w:val="center"/>
              <w:rPr>
                <w:b/>
                <w:spacing w:val="-4"/>
                <w:sz w:val="28"/>
                <w:szCs w:val="28"/>
                <w:lang w:val="pl-PL"/>
              </w:rPr>
            </w:pPr>
          </w:p>
          <w:p w14:paraId="6ACF22FD" w14:textId="77777777" w:rsidR="00433EC0" w:rsidRPr="00227211" w:rsidRDefault="00433EC0" w:rsidP="006A5977">
            <w:pPr>
              <w:jc w:val="center"/>
              <w:rPr>
                <w:b/>
                <w:spacing w:val="-4"/>
                <w:sz w:val="22"/>
                <w:szCs w:val="28"/>
                <w:lang w:val="pl-PL"/>
              </w:rPr>
            </w:pPr>
          </w:p>
          <w:p w14:paraId="277E428A" w14:textId="77777777" w:rsidR="00433EC0" w:rsidRPr="00227211" w:rsidRDefault="00433EC0" w:rsidP="006A5977">
            <w:pPr>
              <w:jc w:val="center"/>
              <w:rPr>
                <w:b/>
                <w:spacing w:val="-4"/>
                <w:sz w:val="28"/>
                <w:szCs w:val="28"/>
                <w:lang w:val="pl-PL"/>
              </w:rPr>
            </w:pPr>
          </w:p>
          <w:p w14:paraId="31CB8113" w14:textId="77777777" w:rsidR="00433EC0" w:rsidRPr="00227211" w:rsidRDefault="00433EC0" w:rsidP="006A5977">
            <w:pPr>
              <w:jc w:val="center"/>
              <w:rPr>
                <w:b/>
                <w:spacing w:val="-4"/>
                <w:sz w:val="28"/>
                <w:szCs w:val="28"/>
                <w:lang w:val="pl-PL"/>
              </w:rPr>
            </w:pPr>
          </w:p>
          <w:p w14:paraId="672380AE" w14:textId="77777777" w:rsidR="00433EC0" w:rsidRPr="00227211" w:rsidRDefault="00433EC0" w:rsidP="006A5977">
            <w:pPr>
              <w:jc w:val="center"/>
              <w:rPr>
                <w:b/>
                <w:spacing w:val="-4"/>
                <w:sz w:val="28"/>
                <w:szCs w:val="28"/>
                <w:lang w:val="pl-PL"/>
              </w:rPr>
            </w:pPr>
            <w:r w:rsidRPr="00227211">
              <w:rPr>
                <w:b/>
                <w:spacing w:val="-4"/>
                <w:sz w:val="28"/>
                <w:szCs w:val="28"/>
                <w:lang w:val="pl-PL"/>
              </w:rPr>
              <w:t xml:space="preserve">Nguyễn Hồng Lai </w:t>
            </w:r>
          </w:p>
        </w:tc>
      </w:tr>
    </w:tbl>
    <w:p w14:paraId="71588B07" w14:textId="77777777" w:rsidR="00433EC0" w:rsidRPr="00227211" w:rsidRDefault="00433EC0" w:rsidP="00433EC0">
      <w:pPr>
        <w:rPr>
          <w:lang w:val="nl-NL"/>
        </w:rPr>
      </w:pPr>
    </w:p>
    <w:p w14:paraId="571F88B3" w14:textId="77777777" w:rsidR="00677C01" w:rsidRPr="00227211" w:rsidRDefault="00677C01" w:rsidP="00433EC0"/>
    <w:sectPr w:rsidR="00677C01" w:rsidRPr="00227211" w:rsidSect="00932DF5">
      <w:headerReference w:type="default" r:id="rId6"/>
      <w:footerReference w:type="even" r:id="rId7"/>
      <w:footerReference w:type="default" r:id="rId8"/>
      <w:pgSz w:w="11907" w:h="16840" w:code="9"/>
      <w:pgMar w:top="1134" w:right="1021" w:bottom="964" w:left="1588" w:header="153"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17D4" w14:textId="77777777" w:rsidR="00CD4649" w:rsidRDefault="00CD4649">
      <w:r>
        <w:separator/>
      </w:r>
    </w:p>
  </w:endnote>
  <w:endnote w:type="continuationSeparator" w:id="0">
    <w:p w14:paraId="4FC4387E" w14:textId="77777777" w:rsidR="00CD4649" w:rsidRDefault="00CD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7F21" w14:textId="77777777" w:rsidR="00677C01" w:rsidRDefault="00677C01" w:rsidP="00CC6C7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DE109F4" w14:textId="77777777" w:rsidR="00677C01" w:rsidRDefault="00677C01" w:rsidP="00CC6C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319F" w14:textId="77777777" w:rsidR="00677C01" w:rsidRDefault="00677C01" w:rsidP="00CC6C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B981" w14:textId="77777777" w:rsidR="00CD4649" w:rsidRDefault="00CD4649">
      <w:r>
        <w:separator/>
      </w:r>
    </w:p>
  </w:footnote>
  <w:footnote w:type="continuationSeparator" w:id="0">
    <w:p w14:paraId="528FA612" w14:textId="77777777" w:rsidR="00CD4649" w:rsidRDefault="00CD4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1E4C" w14:textId="77777777" w:rsidR="00677C01" w:rsidRPr="000C5D84" w:rsidRDefault="00677C01">
    <w:pPr>
      <w:pStyle w:val="Header"/>
      <w:jc w:val="center"/>
      <w:rPr>
        <w:sz w:val="32"/>
      </w:rPr>
    </w:pPr>
  </w:p>
  <w:p w14:paraId="40D91583" w14:textId="77777777" w:rsidR="00677C01" w:rsidRDefault="00677C01">
    <w:pPr>
      <w:pStyle w:val="Header"/>
      <w:jc w:val="center"/>
    </w:pPr>
    <w:r>
      <w:fldChar w:fldCharType="begin"/>
    </w:r>
    <w:r>
      <w:instrText xml:space="preserve"> PAGE   \* MERGEFORMAT </w:instrText>
    </w:r>
    <w:r>
      <w:fldChar w:fldCharType="separate"/>
    </w:r>
    <w:r w:rsidR="00270ADD">
      <w:rPr>
        <w:noProof/>
      </w:rPr>
      <w:t>2</w:t>
    </w:r>
    <w:r>
      <w:rPr>
        <w:noProof/>
      </w:rPr>
      <w:fldChar w:fldCharType="end"/>
    </w:r>
  </w:p>
  <w:p w14:paraId="631B1C81" w14:textId="77777777" w:rsidR="00677C01" w:rsidRDefault="00677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01"/>
    <w:rsid w:val="00026C6A"/>
    <w:rsid w:val="0003159A"/>
    <w:rsid w:val="000519E5"/>
    <w:rsid w:val="00080C98"/>
    <w:rsid w:val="000B361E"/>
    <w:rsid w:val="000C4783"/>
    <w:rsid w:val="000C5D84"/>
    <w:rsid w:val="000E0D66"/>
    <w:rsid w:val="000E34C0"/>
    <w:rsid w:val="000E4513"/>
    <w:rsid w:val="001047F1"/>
    <w:rsid w:val="001053CD"/>
    <w:rsid w:val="00175DB5"/>
    <w:rsid w:val="00176A52"/>
    <w:rsid w:val="001B08DB"/>
    <w:rsid w:val="00210C1C"/>
    <w:rsid w:val="00216764"/>
    <w:rsid w:val="00227211"/>
    <w:rsid w:val="00270ADD"/>
    <w:rsid w:val="002D2C51"/>
    <w:rsid w:val="002D5937"/>
    <w:rsid w:val="003028E1"/>
    <w:rsid w:val="00312DD6"/>
    <w:rsid w:val="00325817"/>
    <w:rsid w:val="00371730"/>
    <w:rsid w:val="00384385"/>
    <w:rsid w:val="003A3402"/>
    <w:rsid w:val="003C4664"/>
    <w:rsid w:val="003E35E9"/>
    <w:rsid w:val="004277E7"/>
    <w:rsid w:val="00433EC0"/>
    <w:rsid w:val="0044704E"/>
    <w:rsid w:val="004859CF"/>
    <w:rsid w:val="004A5614"/>
    <w:rsid w:val="004C57EF"/>
    <w:rsid w:val="00530AC1"/>
    <w:rsid w:val="00535871"/>
    <w:rsid w:val="00541C08"/>
    <w:rsid w:val="005443C3"/>
    <w:rsid w:val="00587FAB"/>
    <w:rsid w:val="005C17A3"/>
    <w:rsid w:val="00625566"/>
    <w:rsid w:val="006436D6"/>
    <w:rsid w:val="00660EF4"/>
    <w:rsid w:val="0067262F"/>
    <w:rsid w:val="00677C01"/>
    <w:rsid w:val="00690C5B"/>
    <w:rsid w:val="0069304F"/>
    <w:rsid w:val="006A1B8A"/>
    <w:rsid w:val="006B7123"/>
    <w:rsid w:val="00707A7D"/>
    <w:rsid w:val="00750E63"/>
    <w:rsid w:val="00761954"/>
    <w:rsid w:val="007A3C4F"/>
    <w:rsid w:val="007B16C9"/>
    <w:rsid w:val="00834FC0"/>
    <w:rsid w:val="00863678"/>
    <w:rsid w:val="00863CF2"/>
    <w:rsid w:val="00865D6C"/>
    <w:rsid w:val="008C0C78"/>
    <w:rsid w:val="008D102D"/>
    <w:rsid w:val="008D255C"/>
    <w:rsid w:val="008E0D29"/>
    <w:rsid w:val="00907F6E"/>
    <w:rsid w:val="00920AAC"/>
    <w:rsid w:val="00932DF5"/>
    <w:rsid w:val="00947B5A"/>
    <w:rsid w:val="009647A8"/>
    <w:rsid w:val="009A3E0B"/>
    <w:rsid w:val="009E4EDE"/>
    <w:rsid w:val="009F1050"/>
    <w:rsid w:val="00A02632"/>
    <w:rsid w:val="00A33ACF"/>
    <w:rsid w:val="00A61332"/>
    <w:rsid w:val="00A75A7E"/>
    <w:rsid w:val="00AB0D6B"/>
    <w:rsid w:val="00AC319A"/>
    <w:rsid w:val="00AD50D0"/>
    <w:rsid w:val="00AF4A7D"/>
    <w:rsid w:val="00B235CD"/>
    <w:rsid w:val="00B33EC4"/>
    <w:rsid w:val="00B82BEF"/>
    <w:rsid w:val="00B946D2"/>
    <w:rsid w:val="00BF1E09"/>
    <w:rsid w:val="00BF2936"/>
    <w:rsid w:val="00C21D80"/>
    <w:rsid w:val="00C56363"/>
    <w:rsid w:val="00C56ABA"/>
    <w:rsid w:val="00C754E7"/>
    <w:rsid w:val="00C91B24"/>
    <w:rsid w:val="00CA7BD3"/>
    <w:rsid w:val="00CB27D1"/>
    <w:rsid w:val="00CC71C3"/>
    <w:rsid w:val="00CD4649"/>
    <w:rsid w:val="00CE4196"/>
    <w:rsid w:val="00CF4B84"/>
    <w:rsid w:val="00D22E53"/>
    <w:rsid w:val="00D25AE3"/>
    <w:rsid w:val="00D27324"/>
    <w:rsid w:val="00D60331"/>
    <w:rsid w:val="00D67BF1"/>
    <w:rsid w:val="00D927A3"/>
    <w:rsid w:val="00D942F0"/>
    <w:rsid w:val="00DC1B9C"/>
    <w:rsid w:val="00DF330B"/>
    <w:rsid w:val="00E46D26"/>
    <w:rsid w:val="00E64655"/>
    <w:rsid w:val="00E661C1"/>
    <w:rsid w:val="00E74A36"/>
    <w:rsid w:val="00E87715"/>
    <w:rsid w:val="00EA00FB"/>
    <w:rsid w:val="00EC6676"/>
    <w:rsid w:val="00F0181F"/>
    <w:rsid w:val="00F229E2"/>
    <w:rsid w:val="00F660F8"/>
    <w:rsid w:val="00F81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1D69"/>
  <w15:chartTrackingRefBased/>
  <w15:docId w15:val="{01ACC221-DB14-4326-AD43-73B84388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C01"/>
    <w:pPr>
      <w:spacing w:after="0" w:line="240" w:lineRule="auto"/>
    </w:pPr>
    <w:rPr>
      <w:rFonts w:eastAsia="Times New Roman" w:cs="Times New Roman"/>
      <w:kern w:val="0"/>
      <w:sz w:val="26"/>
      <w:szCs w:val="20"/>
      <w14:ligatures w14:val="none"/>
    </w:rPr>
  </w:style>
  <w:style w:type="paragraph" w:styleId="Heading1">
    <w:name w:val="heading 1"/>
    <w:basedOn w:val="Normal"/>
    <w:next w:val="Normal"/>
    <w:link w:val="Heading1Char"/>
    <w:qFormat/>
    <w:rsid w:val="00677C0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7C0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7C0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7C0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nhideWhenUsed/>
    <w:qFormat/>
    <w:rsid w:val="00677C01"/>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677C01"/>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677C01"/>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677C01"/>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677C01"/>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C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7C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7C0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77C0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677C0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77C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7C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7C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7C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7C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7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C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7C0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77C01"/>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677C01"/>
    <w:rPr>
      <w:i/>
      <w:iCs/>
      <w:color w:val="404040" w:themeColor="text1" w:themeTint="BF"/>
    </w:rPr>
  </w:style>
  <w:style w:type="paragraph" w:styleId="ListParagraph">
    <w:name w:val="List Paragraph"/>
    <w:basedOn w:val="Normal"/>
    <w:uiPriority w:val="34"/>
    <w:qFormat/>
    <w:rsid w:val="00677C01"/>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677C01"/>
    <w:rPr>
      <w:i/>
      <w:iCs/>
      <w:color w:val="2F5496" w:themeColor="accent1" w:themeShade="BF"/>
    </w:rPr>
  </w:style>
  <w:style w:type="paragraph" w:styleId="IntenseQuote">
    <w:name w:val="Intense Quote"/>
    <w:basedOn w:val="Normal"/>
    <w:next w:val="Normal"/>
    <w:link w:val="IntenseQuoteChar"/>
    <w:uiPriority w:val="30"/>
    <w:qFormat/>
    <w:rsid w:val="00677C0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677C01"/>
    <w:rPr>
      <w:i/>
      <w:iCs/>
      <w:color w:val="2F5496" w:themeColor="accent1" w:themeShade="BF"/>
    </w:rPr>
  </w:style>
  <w:style w:type="character" w:styleId="IntenseReference">
    <w:name w:val="Intense Reference"/>
    <w:basedOn w:val="DefaultParagraphFont"/>
    <w:uiPriority w:val="32"/>
    <w:qFormat/>
    <w:rsid w:val="00677C01"/>
    <w:rPr>
      <w:b/>
      <w:bCs/>
      <w:smallCaps/>
      <w:color w:val="2F5496" w:themeColor="accent1" w:themeShade="BF"/>
      <w:spacing w:val="5"/>
    </w:rPr>
  </w:style>
  <w:style w:type="paragraph" w:styleId="Footer">
    <w:name w:val="footer"/>
    <w:basedOn w:val="Normal"/>
    <w:link w:val="FooterChar"/>
    <w:uiPriority w:val="99"/>
    <w:rsid w:val="00677C01"/>
    <w:pPr>
      <w:tabs>
        <w:tab w:val="center" w:pos="4320"/>
        <w:tab w:val="right" w:pos="8640"/>
      </w:tabs>
    </w:pPr>
  </w:style>
  <w:style w:type="character" w:customStyle="1" w:styleId="FooterChar">
    <w:name w:val="Footer Char"/>
    <w:basedOn w:val="DefaultParagraphFont"/>
    <w:link w:val="Footer"/>
    <w:uiPriority w:val="99"/>
    <w:rsid w:val="00677C01"/>
    <w:rPr>
      <w:rFonts w:eastAsia="Times New Roman" w:cs="Times New Roman"/>
      <w:kern w:val="0"/>
      <w:sz w:val="26"/>
      <w:szCs w:val="20"/>
      <w14:ligatures w14:val="none"/>
    </w:rPr>
  </w:style>
  <w:style w:type="character" w:styleId="PageNumber">
    <w:name w:val="page number"/>
    <w:basedOn w:val="DefaultParagraphFont"/>
    <w:rsid w:val="00677C01"/>
  </w:style>
  <w:style w:type="paragraph" w:styleId="Header">
    <w:name w:val="header"/>
    <w:basedOn w:val="Normal"/>
    <w:link w:val="HeaderChar"/>
    <w:uiPriority w:val="99"/>
    <w:rsid w:val="00677C01"/>
    <w:pPr>
      <w:tabs>
        <w:tab w:val="center" w:pos="4680"/>
        <w:tab w:val="right" w:pos="9360"/>
      </w:tabs>
    </w:pPr>
  </w:style>
  <w:style w:type="character" w:customStyle="1" w:styleId="HeaderChar">
    <w:name w:val="Header Char"/>
    <w:basedOn w:val="DefaultParagraphFont"/>
    <w:link w:val="Header"/>
    <w:uiPriority w:val="99"/>
    <w:rsid w:val="00677C01"/>
    <w:rPr>
      <w:rFonts w:eastAsia="Times New Roman" w:cs="Times New Roman"/>
      <w:kern w:val="0"/>
      <w:sz w:val="26"/>
      <w:szCs w:val="20"/>
      <w14:ligatures w14:val="none"/>
    </w:rPr>
  </w:style>
  <w:style w:type="paragraph" w:customStyle="1" w:styleId="Char">
    <w:name w:val="Char"/>
    <w:basedOn w:val="Normal"/>
    <w:rsid w:val="008D102D"/>
    <w:pPr>
      <w:spacing w:after="160" w:line="240" w:lineRule="exact"/>
    </w:pPr>
    <w:rPr>
      <w:rFonts w:ascii="Verdana" w:hAnsi="Verdana"/>
      <w:b/>
      <w:bCs/>
      <w:i/>
      <w:iCs/>
      <w:color w:val="000000"/>
      <w:sz w:val="20"/>
    </w:rPr>
  </w:style>
  <w:style w:type="paragraph" w:styleId="BalloonText">
    <w:name w:val="Balloon Text"/>
    <w:basedOn w:val="Normal"/>
    <w:link w:val="BalloonTextChar"/>
    <w:uiPriority w:val="99"/>
    <w:semiHidden/>
    <w:unhideWhenUsed/>
    <w:rsid w:val="00E46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D26"/>
    <w:rPr>
      <w:rFonts w:ascii="Segoe UI" w:eastAsia="Times New Roman" w:hAnsi="Segoe UI" w:cs="Segoe UI"/>
      <w:kern w:val="0"/>
      <w:sz w:val="18"/>
      <w:szCs w:val="18"/>
      <w14:ligatures w14:val="none"/>
    </w:rPr>
  </w:style>
  <w:style w:type="paragraph" w:customStyle="1" w:styleId="Char0">
    <w:name w:val="Char"/>
    <w:basedOn w:val="Normal"/>
    <w:rsid w:val="00EC6676"/>
    <w:pPr>
      <w:spacing w:after="160" w:line="240" w:lineRule="exact"/>
    </w:pPr>
    <w:rPr>
      <w:rFonts w:ascii="Verdana" w:hAnsi="Verdana"/>
      <w:b/>
      <w:bCs/>
      <w:i/>
      <w:i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cp:lastPrinted>2025-12-26T01:17:00Z</cp:lastPrinted>
  <dcterms:created xsi:type="dcterms:W3CDTF">2025-12-29T08:16:00Z</dcterms:created>
  <dcterms:modified xsi:type="dcterms:W3CDTF">2026-02-04T01:00:00Z</dcterms:modified>
</cp:coreProperties>
</file>